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ázev"/>
      </w:pPr>
      <w:r>
        <w:rPr>
          <w:rtl w:val="0"/>
        </w:rPr>
        <w:t>Informovan</w:t>
      </w:r>
      <w:r>
        <w:rPr>
          <w:rtl w:val="0"/>
        </w:rPr>
        <w:t xml:space="preserve">ý </w:t>
      </w:r>
      <w:r>
        <w:rPr>
          <w:rtl w:val="0"/>
        </w:rPr>
        <w:t>souhlas s</w:t>
      </w:r>
      <w:r>
        <w:rPr>
          <w:rtl w:val="0"/>
        </w:rPr>
        <w:t> </w:t>
      </w:r>
      <w:r>
        <w:rPr>
          <w:rtl w:val="0"/>
        </w:rPr>
        <w:t>o</w:t>
      </w:r>
      <w:r>
        <w:rPr>
          <w:rtl w:val="0"/>
        </w:rPr>
        <w:t>č</w:t>
      </w:r>
      <w:r>
        <w:rPr>
          <w:rtl w:val="0"/>
        </w:rPr>
        <w:t>kov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</w:t>
      </w:r>
    </w:p>
    <w:p>
      <w:pPr>
        <w:pStyle w:val="Normální"/>
        <w:rPr>
          <w:sz w:val="20"/>
          <w:szCs w:val="20"/>
        </w:rPr>
      </w:pP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Souhlas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m, aby 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ů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j syn (moje dcera) ...............................................................</w:t>
      </w: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byl(a) 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na vakc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nou </w:t>
      </w:r>
      <w:r>
        <w:rPr>
          <w:rStyle w:val="Žádný A"/>
          <w:rFonts w:cs="Arial Unicode MS" w:eastAsia="Arial Unicode MS"/>
          <w:b w:val="1"/>
          <w:bCs w:val="1"/>
          <w:sz w:val="20"/>
          <w:szCs w:val="20"/>
          <w:u w:val="single"/>
          <w:rtl w:val="0"/>
        </w:rPr>
        <w:t>proti rotavir</w:t>
      </w:r>
      <w:r>
        <w:rPr>
          <w:rStyle w:val="Žádný A"/>
          <w:rFonts w:cs="Arial Unicode MS" w:eastAsia="Arial Unicode MS" w:hint="default"/>
          <w:b w:val="1"/>
          <w:bCs w:val="1"/>
          <w:sz w:val="20"/>
          <w:szCs w:val="20"/>
          <w:u w:val="single"/>
          <w:rtl w:val="0"/>
        </w:rPr>
        <w:t>ů</w:t>
      </w:r>
      <w:r>
        <w:rPr>
          <w:rStyle w:val="Žádný A"/>
          <w:rFonts w:cs="Arial Unicode MS" w:eastAsia="Arial Unicode MS"/>
          <w:b w:val="1"/>
          <w:bCs w:val="1"/>
          <w:sz w:val="20"/>
          <w:szCs w:val="20"/>
          <w:u w:val="single"/>
          <w:rtl w:val="0"/>
        </w:rPr>
        <w:t>m.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 </w:t>
      </w:r>
    </w:p>
    <w:p>
      <w:pPr>
        <w:pStyle w:val="Normální"/>
        <w:rPr>
          <w:sz w:val="20"/>
          <w:szCs w:val="20"/>
        </w:rPr>
      </w:pP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Jsem 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mto textem informov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n(a),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 existuj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t.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. v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esk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republice 2 registrovan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vakc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ny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– </w:t>
      </w:r>
      <w:r>
        <w:rPr>
          <w:rStyle w:val="Žádný A"/>
          <w:rFonts w:cs="Arial Unicode MS" w:eastAsia="Arial Unicode MS"/>
          <w:sz w:val="20"/>
          <w:szCs w:val="20"/>
          <w:rtl w:val="0"/>
          <w:lang w:val="it-IT"/>
        </w:rPr>
        <w:t>Rotarix a Rotateq. 1. 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vka mezi 6. - 12. 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ý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dnem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  <w:lang w:val="nl-NL"/>
        </w:rPr>
        <w:t>ivota, doo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  <w:lang w:val="pt-PT"/>
        </w:rPr>
        <w:t>do 24. resp. 26.t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ý</w:t>
      </w:r>
      <w:r>
        <w:rPr>
          <w:rStyle w:val="Žádný A"/>
          <w:rFonts w:cs="Arial Unicode MS" w:eastAsia="Arial Unicode MS"/>
          <w:sz w:val="20"/>
          <w:szCs w:val="20"/>
          <w:rtl w:val="0"/>
          <w:lang w:val="it-IT"/>
        </w:rPr>
        <w:t>dne. Rotarix se pod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á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ve 2 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vk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ch, Rotateq ve 3</w:t>
      </w:r>
    </w:p>
    <w:p>
      <w:pPr>
        <w:pStyle w:val="Normální"/>
        <w:rPr>
          <w:sz w:val="20"/>
          <w:szCs w:val="20"/>
        </w:rPr>
      </w:pP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kovac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tka vyd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na v ordinaci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  <w:lang w:val="it-IT"/>
        </w:rPr>
        <w:t>i p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edepisov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na na recept, vyzved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á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se pak rodinou v 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rn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, vhodn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na p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enos je zachov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tzv. chladov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ho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zce s 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sledn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ý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m skladov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m 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 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lednici i doma.</w:t>
      </w:r>
    </w:p>
    <w:p>
      <w:pPr>
        <w:pStyle w:val="Normální"/>
        <w:rPr>
          <w:rStyle w:val="Žádný A"/>
          <w:sz w:val="20"/>
          <w:szCs w:val="20"/>
        </w:rPr>
      </w:pP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Cena 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kovac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ch 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tek 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etn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ě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aplikace a dal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ší</w:t>
      </w:r>
      <w:r>
        <w:rPr>
          <w:rStyle w:val="Žádný A"/>
          <w:rFonts w:cs="Arial Unicode MS" w:eastAsia="Arial Unicode MS"/>
          <w:sz w:val="20"/>
          <w:szCs w:val="20"/>
          <w:rtl w:val="0"/>
          <w:lang w:val="de-DE"/>
        </w:rPr>
        <w:t xml:space="preserve">ch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ú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ů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spojen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ý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ch s 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m je k dispozici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"http://www.jiri-vales.cz"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www.jiri-vales.cz</w:t>
      </w:r>
      <w:r>
        <w:rPr/>
        <w:fldChar w:fldCharType="end" w:fldLock="0"/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 v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sti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de-DE"/>
        </w:rPr>
        <w:t>“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pt-PT"/>
        </w:rPr>
        <w:t>í”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.</w:t>
      </w:r>
    </w:p>
    <w:p>
      <w:pPr>
        <w:pStyle w:val="Normální"/>
        <w:rPr>
          <w:sz w:val="20"/>
          <w:szCs w:val="20"/>
        </w:rPr>
      </w:pP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Vakc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na je pod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  <w:lang w:val="pt-PT"/>
        </w:rPr>
        <w:t xml:space="preserve">na do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ú</w:t>
      </w:r>
      <w:r>
        <w:rPr>
          <w:rStyle w:val="Žádný A"/>
          <w:rFonts w:cs="Arial Unicode MS" w:eastAsia="Arial Unicode MS"/>
          <w:sz w:val="20"/>
          <w:szCs w:val="20"/>
          <w:rtl w:val="0"/>
          <w:lang w:val="fr-FR"/>
        </w:rPr>
        <w:t>st 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  <w:lang w:val="it-IT"/>
        </w:rPr>
        <w:t>te.</w:t>
      </w: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le jsem 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mto informov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n(a),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 aplikace vakc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ny mus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b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ý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 odlo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ena 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 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p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pad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ě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akutn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ho hore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nat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ho onemocn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 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teplotou vy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šší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ne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ž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38 st., v p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pad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ě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pr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ů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jmu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i zvracen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. 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kolik dn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ů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po 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je nutn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db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 zv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ýš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hygieny po kontaktu s plenami, zejm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na 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mi dosp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ý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mi, kte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ří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jsou 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éč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eni imunosupresivy (nap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. pro 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dorov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onemocn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). </w:t>
      </w: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Beru na 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dom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,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 po 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se mohou dostavit nej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ast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ji tyto ne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douc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 úč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inky: pr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ů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jem, bolesti b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</w:t>
      </w:r>
      <w:r>
        <w:rPr>
          <w:rStyle w:val="Žádný A"/>
          <w:rFonts w:cs="Arial Unicode MS" w:eastAsia="Arial Unicode MS"/>
          <w:sz w:val="20"/>
          <w:szCs w:val="20"/>
          <w:rtl w:val="0"/>
          <w:lang w:val="es-ES_tradnl"/>
        </w:rPr>
        <w:t>icha, podr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nost,  nechutenstv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. 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ce 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"http://www.leky.sukl.cz/"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www.leky.sukl.cz</w:t>
      </w:r>
      <w:r>
        <w:rPr/>
        <w:fldChar w:fldCharType="end" w:fldLock="0"/>
      </w:r>
      <w:r>
        <w:rPr>
          <w:rStyle w:val="Žádný A"/>
          <w:rFonts w:cs="Arial Unicode MS" w:eastAsia="Arial Unicode MS"/>
          <w:sz w:val="20"/>
          <w:szCs w:val="20"/>
          <w:rtl w:val="0"/>
        </w:rPr>
        <w:t>, kde lze si pro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čí</w:t>
      </w:r>
      <w:r>
        <w:rPr>
          <w:rStyle w:val="Žádný A"/>
          <w:rFonts w:cs="Arial Unicode MS" w:eastAsia="Arial Unicode MS"/>
          <w:sz w:val="20"/>
          <w:szCs w:val="20"/>
          <w:rtl w:val="0"/>
          <w:lang w:val="fr-FR"/>
        </w:rPr>
        <w:t>st cel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SPC (Souhrn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ú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daj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ů </w:t>
      </w:r>
      <w:r>
        <w:rPr>
          <w:rStyle w:val="Žádný A"/>
          <w:rFonts w:cs="Arial Unicode MS" w:eastAsia="Arial Unicode MS"/>
          <w:sz w:val="20"/>
          <w:szCs w:val="20"/>
          <w:rtl w:val="0"/>
          <w:lang w:val="en-US"/>
        </w:rPr>
        <w:t>o p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pravku), SPC k dispozici v pap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rov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cs="Arial Unicode MS" w:eastAsia="Arial Unicode MS"/>
          <w:sz w:val="20"/>
          <w:szCs w:val="20"/>
          <w:rtl w:val="0"/>
          <w:lang w:val="en-US"/>
        </w:rPr>
        <w:t>form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ě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i v ordinaci.</w:t>
      </w:r>
    </w:p>
    <w:p>
      <w:pPr>
        <w:pStyle w:val="Normální"/>
        <w:rPr>
          <w:sz w:val="20"/>
          <w:szCs w:val="20"/>
        </w:rPr>
      </w:pP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Beru 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le na 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dom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,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 30 minut po aplikaci 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á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kovan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ý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jedinec setrvat 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 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ek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rn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ě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ordinace.</w:t>
      </w:r>
    </w:p>
    <w:p>
      <w:pPr>
        <w:pStyle w:val="Normální"/>
        <w:rPr>
          <w:sz w:val="20"/>
          <w:szCs w:val="20"/>
        </w:rPr>
      </w:pPr>
    </w:p>
    <w:p>
      <w:pPr>
        <w:pStyle w:val="Normální"/>
      </w:pP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Z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  <w:lang w:val="de-DE"/>
        </w:rPr>
        <w:t>konn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mu z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stupci 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te bylo umo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no kl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  <w:lang w:val="fr-FR"/>
        </w:rPr>
        <w:t>st 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ka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i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  <w:lang w:val="it-IT"/>
        </w:rPr>
        <w:t>i sest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i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  <w:lang w:val="en-US"/>
        </w:rPr>
        <w:t>ce ot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zky, nem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 žá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dn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nejasnosti, 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l dostate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ý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prostor pro prostudov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tohoto informovan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ho souhlasu, 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emu porozum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  <w:lang w:val="pt-PT"/>
        </w:rPr>
        <w:t xml:space="preserve">l. </w:t>
      </w:r>
    </w:p>
    <w:p>
      <w:pPr>
        <w:pStyle w:val="Normální"/>
        <w:rPr>
          <w:sz w:val="20"/>
          <w:szCs w:val="20"/>
        </w:rPr>
      </w:pPr>
    </w:p>
    <w:p>
      <w:pPr>
        <w:pStyle w:val="Normální"/>
      </w:pP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 </w:t>
      </w: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Souhlas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m:      ano       x       ne       (sta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čí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zakrou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kovat)</w:t>
      </w:r>
    </w:p>
    <w:p>
      <w:pPr>
        <w:pStyle w:val="Normální"/>
        <w:rPr>
          <w:sz w:val="20"/>
          <w:szCs w:val="20"/>
        </w:rPr>
      </w:pPr>
    </w:p>
    <w:p>
      <w:pPr>
        <w:pStyle w:val="Normální"/>
        <w:rPr>
          <w:sz w:val="20"/>
          <w:szCs w:val="20"/>
        </w:rPr>
      </w:pPr>
    </w:p>
    <w:p>
      <w:pPr>
        <w:pStyle w:val="Normální"/>
        <w:rPr>
          <w:sz w:val="20"/>
          <w:szCs w:val="20"/>
        </w:rPr>
      </w:pP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 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Chomutov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ě </w:t>
      </w:r>
      <w:r>
        <w:rPr>
          <w:rStyle w:val="Žádný A"/>
          <w:rFonts w:cs="Arial Unicode MS" w:eastAsia="Arial Unicode MS"/>
          <w:sz w:val="20"/>
          <w:szCs w:val="20"/>
          <w:rtl w:val="0"/>
          <w:lang w:val="de-DE"/>
        </w:rPr>
        <w:t xml:space="preserve">dne .............................       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as podpisu   </w:t>
        <w:tab/>
      </w:r>
    </w:p>
    <w:p>
      <w:pPr>
        <w:pStyle w:val="Normální"/>
        <w:rPr>
          <w:sz w:val="20"/>
          <w:szCs w:val="20"/>
        </w:rPr>
      </w:pP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P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jmen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z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  <w:lang w:val="de-DE"/>
        </w:rPr>
        <w:t>konn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ý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ch z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stupc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ů</w:t>
      </w:r>
      <w:r>
        <w:rPr>
          <w:rStyle w:val="Žádný A"/>
          <w:rFonts w:cs="Arial Unicode MS" w:eastAsia="Arial Unicode MS"/>
          <w:sz w:val="20"/>
          <w:szCs w:val="20"/>
          <w:rtl w:val="0"/>
          <w:lang w:val="de-DE"/>
        </w:rPr>
        <w:t xml:space="preserve">:  </w:t>
        <w:tab/>
        <w:t xml:space="preserve">1) matka: </w:t>
      </w: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ab/>
        <w:tab/>
        <w:tab/>
        <w:tab/>
        <w:t>2) otec:</w:t>
        <w:tab/>
        <w:tab/>
        <w:tab/>
        <w:tab/>
        <w:tab/>
      </w:r>
    </w:p>
    <w:p>
      <w:pPr>
        <w:pStyle w:val="Normální"/>
        <w:rPr>
          <w:sz w:val="20"/>
          <w:szCs w:val="20"/>
        </w:rPr>
      </w:pPr>
    </w:p>
    <w:p>
      <w:pPr>
        <w:pStyle w:val="Normální"/>
        <w:rPr>
          <w:sz w:val="20"/>
          <w:szCs w:val="20"/>
        </w:rPr>
      </w:pPr>
    </w:p>
    <w:p>
      <w:pPr>
        <w:pStyle w:val="Normální"/>
        <w:ind w:left="709" w:firstLine="709"/>
        <w:rPr>
          <w:rStyle w:val="Žádný A"/>
          <w:sz w:val="20"/>
          <w:szCs w:val="20"/>
        </w:rPr>
      </w:pPr>
      <w:r>
        <w:rPr>
          <w:rStyle w:val="Žádný A"/>
          <w:sz w:val="20"/>
          <w:szCs w:val="20"/>
          <w:rtl w:val="0"/>
        </w:rPr>
        <w:t>1)</w:t>
      </w:r>
      <w:r>
        <w:rPr>
          <w:rStyle w:val="Žádný A"/>
          <w:sz w:val="20"/>
          <w:szCs w:val="20"/>
          <w:rtl w:val="0"/>
        </w:rPr>
        <w:t>…</w:t>
      </w:r>
      <w:r>
        <w:rPr>
          <w:rStyle w:val="Žádný A"/>
          <w:sz w:val="20"/>
          <w:szCs w:val="20"/>
          <w:rtl w:val="0"/>
        </w:rPr>
        <w:t>.......................................</w:t>
      </w:r>
      <w:r>
        <w:rPr>
          <w:rStyle w:val="Žádný A"/>
          <w:sz w:val="20"/>
          <w:szCs w:val="20"/>
          <w:rtl w:val="0"/>
        </w:rPr>
        <w:t>…</w:t>
      </w:r>
      <w:r>
        <w:rPr>
          <w:rStyle w:val="Žádný A"/>
          <w:sz w:val="20"/>
          <w:szCs w:val="20"/>
          <w:rtl w:val="0"/>
        </w:rPr>
        <w:t>.............2)................................................</w:t>
      </w: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ab/>
        <w:tab/>
        <w:tab/>
        <w:t>podpisy z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  <w:lang w:val="de-DE"/>
        </w:rPr>
        <w:t>konn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ý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ch z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stupc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ů</w:t>
      </w:r>
    </w:p>
    <w:p>
      <w:pPr>
        <w:pStyle w:val="Normální"/>
        <w:ind w:left="1418" w:firstLine="709"/>
      </w:pPr>
      <w:r>
        <w:rPr>
          <w:rStyle w:val="Žádný A"/>
          <w:sz w:val="20"/>
          <w:szCs w:val="20"/>
          <w:rtl w:val="0"/>
        </w:rPr>
        <w:t>(sta</w:t>
      </w:r>
      <w:r>
        <w:rPr>
          <w:rStyle w:val="Žádný A"/>
          <w:sz w:val="20"/>
          <w:szCs w:val="20"/>
          <w:rtl w:val="0"/>
        </w:rPr>
        <w:t xml:space="preserve">čí </w:t>
      </w:r>
      <w:r>
        <w:rPr>
          <w:rStyle w:val="Žádný A"/>
          <w:sz w:val="20"/>
          <w:szCs w:val="20"/>
          <w:rtl w:val="0"/>
        </w:rPr>
        <w:t>podpis jednoho rodi</w:t>
      </w:r>
      <w:r>
        <w:rPr>
          <w:rStyle w:val="Žádný A"/>
          <w:sz w:val="20"/>
          <w:szCs w:val="20"/>
          <w:rtl w:val="0"/>
        </w:rPr>
        <w:t>č</w:t>
      </w:r>
      <w:r>
        <w:rPr>
          <w:rStyle w:val="Žádný A"/>
          <w:sz w:val="20"/>
          <w:szCs w:val="20"/>
          <w:rtl w:val="0"/>
        </w:rPr>
        <w:t>e)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ázev">
    <w:name w:val="Název"/>
    <w:next w:val="Název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styleId="Žádný A">
    <w:name w:val="Žádný A"/>
  </w:style>
  <w:style w:type="character" w:styleId="Hyperlink.0">
    <w:name w:val="Hyperlink.0"/>
    <w:basedOn w:val="Žádný A"/>
    <w:next w:val="Hyperlink.0"/>
    <w:rPr>
      <w:color w:val="0000ff"/>
      <w:u w:val="single" w:color="0000ff"/>
      <w:lang w:val="en-US"/>
    </w:rPr>
  </w:style>
  <w:style w:type="character" w:styleId="Hyperlink.1">
    <w:name w:val="Hyperlink.1"/>
    <w:basedOn w:val="Žádný A"/>
    <w:next w:val="Hyperlink.1"/>
    <w:rPr>
      <w:color w:val="000080"/>
      <w:u w:val="single" w:color="00008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